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jc w:val="center"/>
        <w:spacing w:after="280"/>
      </w:pPr>
      <w:r>
        <w:rPr>
          <w:rFonts w:ascii="Shippori Mincho" w:hAnsi="Shippori Mincho"/>
          <w:sz w:val="34"/>
        </w:rPr>
        <w:t xml:space="preserve">Menu dégustation</w:t>
      </w:r>
    </w:p>
    <w:p>
      <w:pPr>
        <w:jc w:val="center"/>
        <w:spacing w:after="100"/>
      </w:pPr>
      <w:r>
        <w:rPr>
          <w:rFonts w:ascii="Shippori Mincho" w:hAnsi="Shippori Mincho"/>
          <w:sz w:val="12"/>
          <w:caps/>
          <w:color w:val="777777"/>
          <w:spacing w:val="60"/>
        </w:rPr>
        <w:t xml:space="preserve">Snacks</w:t>
      </w:r>
    </w:p>
    <w:p>
      <w:pPr>
        <w:jc w:val="center"/>
        <w:spacing w:after="120"/>
      </w:pPr>
      <w:r>
        <w:rPr>
          <w:rFonts w:ascii="Shippori Mincho" w:hAnsi="Shippori Mincho"/>
          <w:sz w:val="19"/>
        </w:rPr>
        <w:t xml:space="preserve">Tartare &amp; sésame</w:t>
      </w:r>
    </w:p>
    <w:p>
      <w:pPr>
        <w:jc w:val="center"/>
        <w:spacing w:after="120"/>
      </w:pPr>
      <w:r>
        <w:rPr>
          <w:rFonts w:ascii="Shippori Mincho" w:hAnsi="Shippori Mincho"/>
          <w:sz w:val="19"/>
        </w:rPr>
        <w:t xml:space="preserve">Oignon &amp; Havgus</w:t>
      </w:r>
    </w:p>
    <w:p>
      <w:pPr>
        <w:jc w:val="center"/>
        <w:spacing w:after="120"/>
      </w:pPr>
      <w:r>
        <w:rPr>
          <w:rFonts w:ascii="Shippori Mincho" w:hAnsi="Shippori Mincho"/>
          <w:sz w:val="19"/>
        </w:rPr>
        <w:t xml:space="preserve">Anchoa &amp; Piquillo</w:t>
      </w:r>
    </w:p>
    <w:p>
      <w:pPr>
        <w:jc w:val="center"/>
        <w:spacing w:after="100"/>
      </w:pPr>
      <w:r>
        <w:rPr>
          <w:rFonts w:ascii="Shippori Mincho" w:hAnsi="Shippori Mincho"/>
          <w:sz w:val="12"/>
          <w:caps/>
          <w:color w:val="777777"/>
          <w:spacing w:val="60"/>
        </w:rPr>
        <w:t xml:space="preserve">Menu</w:t>
      </w:r>
    </w:p>
    <w:p>
      <w:pPr>
        <w:jc w:val="center"/>
        <w:spacing w:after="120"/>
      </w:pPr>
      <w:r>
        <w:rPr>
          <w:rFonts w:ascii="Shippori Mincho" w:hAnsi="Shippori Mincho"/>
          <w:sz w:val="19"/>
        </w:rPr>
        <w:t xml:space="preserve">Homard, carotte &amp; cresson</w:t>
      </w:r>
    </w:p>
    <w:p>
      <w:pPr>
        <w:jc w:val="center"/>
        <w:spacing w:after="120"/>
      </w:pPr>
      <w:r>
        <w:rPr>
          <w:rFonts w:ascii="Shippori Mincho" w:hAnsi="Shippori Mincho"/>
          <w:sz w:val="19"/>
        </w:rPr>
        <w:t xml:space="preserve">Girolles, œuf fermier &amp; Gammel Knas</w:t>
      </w:r>
    </w:p>
    <w:p>
      <w:pPr>
        <w:jc w:val="center"/>
        <w:spacing w:after="120"/>
      </w:pPr>
      <w:r>
        <w:rPr>
          <w:rFonts w:ascii="Shippori Mincho" w:hAnsi="Shippori Mincho"/>
          <w:sz w:val="19"/>
        </w:rPr>
        <w:t xml:space="preserve">Pommes de terre nouvelles, œufs de truite &amp; sauce au beurre</w:t>
      </w:r>
    </w:p>
    <w:p>
      <w:pPr>
        <w:jc w:val="center"/>
        <w:spacing w:after="120"/>
      </w:pPr>
      <w:r>
        <w:rPr>
          <w:rFonts w:ascii="Shippori Mincho" w:hAnsi="Shippori Mincho"/>
          <w:sz w:val="19"/>
        </w:rPr>
        <w:t xml:space="preserve">Pain &amp; beurre (Arla Unika)</w:t>
      </w:r>
    </w:p>
    <w:p>
      <w:pPr>
        <w:jc w:val="center"/>
        <w:spacing w:after="20"/>
      </w:pPr>
      <w:r>
        <w:rPr>
          <w:rFonts w:ascii="Shippori Mincho" w:hAnsi="Shippori Mincho"/>
          <w:sz w:val="19"/>
        </w:rPr>
        <w:t xml:space="preserve">50 grammes de caviar d’esturgeon Sturia, Gironde, France</w:t>
      </w:r>
    </w:p>
    <w:p>
      <w:pPr>
        <w:jc w:val="center"/>
        <w:spacing w:after="20"/>
      </w:pPr>
      <w:r>
        <w:rPr>
          <w:rFonts w:ascii="Shippori Mincho" w:hAnsi="Shippori Mincho"/>
          <w:sz w:val="14"/>
          <w:i/>
          <w:color w:val="555555"/>
        </w:rPr>
        <w:t xml:space="preserve">Caviar signatur</w:t>
      </w:r>
    </w:p>
    <w:p>
      <w:pPr>
        <w:jc w:val="center"/>
        <w:spacing w:after="60"/>
      </w:pPr>
      <w:r>
        <w:rPr>
          <w:rFonts w:ascii="Shippori Mincho" w:hAnsi="Shippori Mincho"/>
          <w:sz w:val="8"/>
        </w:rPr>
        <w:t xml:space="preserve"/>
      </w:r>
    </w:p>
    <w:p>
      <w:pPr>
        <w:jc w:val="center"/>
        <w:spacing w:after="120"/>
      </w:pPr>
      <w:r>
        <w:rPr>
          <w:rFonts w:ascii="Shippori Mincho" w:hAnsi="Shippori Mincho"/>
          <w:sz w:val="19"/>
        </w:rPr>
        <w:t xml:space="preserve">Bœuf d’Öland, betteraves &amp; « Pimentón de la Vera dulce »</w:t>
      </w:r>
    </w:p>
    <w:p>
      <w:pPr>
        <w:jc w:val="center"/>
        <w:spacing w:after="20"/>
      </w:pPr>
      <w:r>
        <w:rPr>
          <w:rFonts w:ascii="Shippori Mincho" w:hAnsi="Shippori Mincho"/>
          <w:sz w:val="19"/>
        </w:rPr>
        <w:t xml:space="preserve">Wagyu A5, caviar &amp; émulsion « Snake River »</w:t>
      </w:r>
    </w:p>
    <w:p>
      <w:pPr>
        <w:jc w:val="center"/>
        <w:spacing w:after="20"/>
      </w:pPr>
      <w:r>
        <w:rPr>
          <w:rFonts w:ascii="Shippori Mincho" w:hAnsi="Shippori Mincho"/>
          <w:sz w:val="14"/>
          <w:i/>
          <w:color w:val="555555"/>
        </w:rPr>
        <w:t xml:space="preserve">Caviar signatur</w:t>
      </w:r>
    </w:p>
    <w:p>
      <w:pPr>
        <w:jc w:val="center"/>
        <w:spacing w:after="60"/>
      </w:pPr>
      <w:r>
        <w:rPr>
          <w:rFonts w:ascii="Shippori Mincho" w:hAnsi="Shippori Mincho"/>
          <w:sz w:val="8"/>
        </w:rPr>
        <w:t xml:space="preserve"/>
      </w:r>
    </w:p>
    <w:p>
      <w:pPr>
        <w:jc w:val="center"/>
        <w:spacing w:after="120"/>
      </w:pPr>
      <w:r>
        <w:rPr>
          <w:rFonts w:ascii="Shippori Mincho" w:hAnsi="Shippori Mincho"/>
          <w:sz w:val="19"/>
        </w:rPr>
        <w:t xml:space="preserve">Fromage espagnol affiné, noisettes &amp; coing</w:t>
      </w:r>
    </w:p>
    <w:p>
      <w:pPr>
        <w:jc w:val="center"/>
        <w:spacing w:after="120"/>
      </w:pPr>
      <w:r>
        <w:rPr>
          <w:rFonts w:ascii="Shippori Mincho" w:hAnsi="Shippori Mincho"/>
          <w:sz w:val="19"/>
        </w:rPr>
        <w:t xml:space="preserve">Fraises, gâteau aux amandes &amp; glace au caramel salé</w:t>
      </w:r>
    </w:p>
    <w:p>
      <w:r>
        <w:br w:type="page"/>
      </w:r>
    </w:p>
    <w:p>
      <w:pPr>
        <w:jc w:val="center"/>
        <w:spacing w:after="280"/>
      </w:pPr>
      <w:r>
        <w:rPr>
          <w:rFonts w:ascii="Shippori Mincho" w:hAnsi="Shippori Mincho"/>
          <w:sz w:val="34"/>
        </w:rPr>
        <w:t xml:space="preserve">Drinking History</w:t>
      </w:r>
    </w:p>
    <w:p>
      <w:pPr>
        <w:jc w:val="center"/>
        <w:spacing w:after="100"/>
      </w:pPr>
      <w:r>
        <w:rPr>
          <w:rFonts w:ascii="Shippori Mincho" w:hAnsi="Shippori Mincho"/>
          <w:sz w:val="12"/>
          <w:caps/>
          <w:color w:val="777777"/>
          <w:spacing w:val="60"/>
        </w:rPr>
        <w:t xml:space="preserve">Vol 15 · Le 4 septembre à 18 h</w:t>
      </w:r>
    </w:p>
    <w:p>
      <w:pPr>
        <w:jc w:val="center"/>
        <w:spacing w:after="20"/>
      </w:pPr>
      <w:r>
        <w:rPr>
          <w:rFonts w:ascii="Shippori Mincho" w:hAnsi="Shippori Mincho"/>
          <w:sz w:val="19"/>
        </w:rPr>
        <w:t xml:space="preserve">S. A. Olivier Père et Fils</w:t>
      </w:r>
    </w:p>
    <w:p>
      <w:pPr>
        <w:jc w:val="center"/>
        <w:spacing w:after="20"/>
      </w:pPr>
      <w:r>
        <w:rPr>
          <w:rFonts w:ascii="Shippori Mincho" w:hAnsi="Shippori Mincho"/>
          <w:sz w:val="14"/>
          <w:i/>
          <w:color w:val="555555"/>
        </w:rPr>
        <w:t xml:space="preserve">bulles de bienvenue</w:t>
      </w:r>
    </w:p>
    <w:p>
      <w:pPr>
        <w:jc w:val="center"/>
        <w:spacing w:after="60"/>
      </w:pPr>
      <w:r>
        <w:rPr>
          <w:rFonts w:ascii="Shippori Mincho" w:hAnsi="Shippori Mincho"/>
          <w:sz w:val="8"/>
        </w:rPr>
        <w:t xml:space="preserve"/>
      </w:r>
    </w:p>
    <w:p>
      <w:pPr>
        <w:jc w:val="center"/>
        <w:spacing w:after="100"/>
      </w:pPr>
      <w:r>
        <w:rPr>
          <w:rFonts w:ascii="Shippori Mincho" w:hAnsi="Shippori Mincho"/>
          <w:sz w:val="12"/>
          <w:caps/>
          <w:color w:val="777777"/>
          <w:spacing w:val="60"/>
        </w:rPr>
        <w:t xml:space="preserve">Snacks de fin d’été</w:t>
      </w:r>
    </w:p>
    <w:p>
      <w:pPr>
        <w:jc w:val="center"/>
        <w:spacing w:after="120"/>
      </w:pPr>
      <w:r>
        <w:rPr>
          <w:rFonts w:ascii="Shippori Mincho" w:hAnsi="Shippori Mincho"/>
          <w:sz w:val="19"/>
        </w:rPr>
        <w:t xml:space="preserve">1996 Bollinger La Grande Année Magnum</w:t>
      </w:r>
    </w:p>
    <w:p>
      <w:pPr>
        <w:jc w:val="center"/>
        <w:spacing w:after="100"/>
      </w:pPr>
      <w:r>
        <w:rPr>
          <w:rFonts w:ascii="Shippori Mincho" w:hAnsi="Shippori Mincho"/>
          <w:sz w:val="12"/>
          <w:caps/>
          <w:color w:val="777777"/>
          <w:spacing w:val="60"/>
        </w:rPr>
        <w:t xml:space="preserve">Les dernières pommes de terre nouvelles de la saison, sauce au beurre de volaille &amp; œufs de truite français</w:t>
      </w:r>
    </w:p>
    <w:p>
      <w:pPr>
        <w:jc w:val="center"/>
        <w:spacing w:after="120"/>
      </w:pPr>
      <w:r>
        <w:rPr>
          <w:rFonts w:ascii="Shippori Mincho" w:hAnsi="Shippori Mincho"/>
          <w:sz w:val="19"/>
        </w:rPr>
        <w:t xml:space="preserve">1924 Beaune 1er Cru Cuvée Guigone de Salins, Hospices de Beaune, Pierre Ponnelle</w:t>
      </w:r>
    </w:p>
    <w:p>
      <w:pPr>
        <w:jc w:val="center"/>
        <w:spacing w:after="120"/>
      </w:pPr>
      <w:r>
        <w:rPr>
          <w:rFonts w:ascii="Shippori Mincho" w:hAnsi="Shippori Mincho"/>
          <w:sz w:val="19"/>
        </w:rPr>
        <w:t xml:space="preserve">1934 Chambolle-Musigny Les Charmes 1er Cru, Barrier</w:t>
      </w:r>
    </w:p>
    <w:p>
      <w:pPr>
        <w:jc w:val="center"/>
        <w:spacing w:after="100"/>
      </w:pPr>
      <w:r>
        <w:rPr>
          <w:rFonts w:ascii="Shippori Mincho" w:hAnsi="Shippori Mincho"/>
          <w:sz w:val="12"/>
          <w:caps/>
          <w:color w:val="777777"/>
          <w:spacing w:val="60"/>
        </w:rPr>
        <w:t xml:space="preserve">Girolles, œuf cuit &amp; fromage à la truffe</w:t>
      </w:r>
    </w:p>
    <w:p>
      <w:pPr>
        <w:jc w:val="center"/>
        <w:spacing w:after="120"/>
      </w:pPr>
      <w:r>
        <w:rPr>
          <w:rFonts w:ascii="Shippori Mincho" w:hAnsi="Shippori Mincho"/>
          <w:sz w:val="19"/>
        </w:rPr>
        <w:t xml:space="preserve">1959 Clos de Vougeot Grand Cru, Arthur Barolet</w:t>
      </w:r>
    </w:p>
    <w:p>
      <w:pPr>
        <w:jc w:val="center"/>
        <w:spacing w:after="120"/>
      </w:pPr>
      <w:r>
        <w:rPr>
          <w:rFonts w:ascii="Shippori Mincho" w:hAnsi="Shippori Mincho"/>
          <w:sz w:val="19"/>
        </w:rPr>
        <w:t xml:space="preserve">1961 Musigny Grand Cru, Domaine Pierre Ponnelle</w:t>
      </w:r>
    </w:p>
    <w:p>
      <w:pPr>
        <w:jc w:val="center"/>
        <w:spacing w:after="100"/>
      </w:pPr>
      <w:r>
        <w:rPr>
          <w:rFonts w:ascii="Shippori Mincho" w:hAnsi="Shippori Mincho"/>
          <w:sz w:val="12"/>
          <w:caps/>
          <w:color w:val="777777"/>
          <w:spacing w:val="60"/>
        </w:rPr>
        <w:t xml:space="preserve">Agneau sur l’os, gremolata &amp; olives séchées</w:t>
      </w:r>
    </w:p>
    <w:p>
      <w:pPr>
        <w:jc w:val="center"/>
        <w:spacing w:after="120"/>
      </w:pPr>
      <w:r>
        <w:rPr>
          <w:rFonts w:ascii="Shippori Mincho" w:hAnsi="Shippori Mincho"/>
          <w:sz w:val="19"/>
        </w:rPr>
        <w:t xml:space="preserve">1978 Barca Velha, Casa Ferreirinha</w:t>
      </w:r>
    </w:p>
    <w:p>
      <w:pPr>
        <w:jc w:val="center"/>
        <w:spacing w:after="120"/>
      </w:pPr>
      <w:r>
        <w:rPr>
          <w:rFonts w:ascii="Shippori Mincho" w:hAnsi="Shippori Mincho"/>
          <w:sz w:val="19"/>
        </w:rPr>
        <w:t xml:space="preserve">1980 Hermitage, Domaine Jean-Louis Chave</w:t>
      </w:r>
    </w:p>
    <w:p>
      <w:pPr>
        <w:jc w:val="center"/>
        <w:spacing w:after="100"/>
      </w:pPr>
      <w:r>
        <w:rPr>
          <w:rFonts w:ascii="Shippori Mincho" w:hAnsi="Shippori Mincho"/>
          <w:sz w:val="12"/>
          <w:caps/>
          <w:color w:val="777777"/>
          <w:spacing w:val="60"/>
        </w:rPr>
        <w:t xml:space="preserve">Magret de canard, salsifis à la crème &amp; herbes</w:t>
      </w:r>
    </w:p>
    <w:p>
      <w:pPr>
        <w:jc w:val="center"/>
        <w:spacing w:after="120"/>
      </w:pPr>
      <w:r>
        <w:rPr>
          <w:rFonts w:ascii="Shippori Mincho" w:hAnsi="Shippori Mincho"/>
          <w:sz w:val="19"/>
        </w:rPr>
        <w:t xml:space="preserve">2003 Musigny Grand Cru Vieilles Vignes, Comte Georges de Vogüé</w:t>
      </w:r>
    </w:p>
    <w:p>
      <w:pPr>
        <w:jc w:val="center"/>
        <w:spacing w:after="100"/>
      </w:pPr>
      <w:r>
        <w:rPr>
          <w:rFonts w:ascii="Shippori Mincho" w:hAnsi="Shippori Mincho"/>
          <w:sz w:val="12"/>
          <w:caps/>
          <w:color w:val="777777"/>
          <w:spacing w:val="60"/>
        </w:rPr>
        <w:t xml:space="preserve">Faux-filet suédois avec sa couverture de gras &amp; sauce au poivre</w:t>
      </w:r>
    </w:p>
    <w:p>
      <w:pPr>
        <w:jc w:val="center"/>
        <w:spacing w:after="120"/>
      </w:pPr>
      <w:r>
        <w:rPr>
          <w:rFonts w:ascii="Shippori Mincho" w:hAnsi="Shippori Mincho"/>
          <w:sz w:val="19"/>
        </w:rPr>
        <w:t xml:space="preserve">1995 Château Mouton Rothschild</w:t>
      </w:r>
    </w:p>
    <w:p>
      <w:pPr>
        <w:jc w:val="center"/>
        <w:spacing w:after="120"/>
      </w:pPr>
      <w:r>
        <w:rPr>
          <w:rFonts w:ascii="Shippori Mincho" w:hAnsi="Shippori Mincho"/>
          <w:sz w:val="19"/>
        </w:rPr>
        <w:t xml:space="preserve">2005 Château Mouton Rothschild</w:t>
      </w:r>
    </w:p>
    <w:p>
      <w:pPr>
        <w:jc w:val="center"/>
        <w:spacing w:after="100"/>
      </w:pPr>
      <w:r>
        <w:rPr>
          <w:rFonts w:ascii="Shippori Mincho" w:hAnsi="Shippori Mincho"/>
          <w:sz w:val="12"/>
          <w:caps/>
          <w:color w:val="777777"/>
          <w:spacing w:val="60"/>
        </w:rPr>
        <w:t xml:space="preserve">Gâteau aux pommes « à la scanienne » &amp; crème au safran</w:t>
      </w:r>
    </w:p>
    <w:p>
      <w:pPr>
        <w:jc w:val="center"/>
        <w:spacing w:after="120"/>
      </w:pPr>
      <w:r>
        <w:rPr>
          <w:rFonts w:ascii="Shippori Mincho" w:hAnsi="Shippori Mincho"/>
          <w:sz w:val="19"/>
        </w:rPr>
        <w:t xml:space="preserve">1990 Château d’Yquem</w:t>
      </w:r>
    </w:p>
    <w:p>
      <w:pPr>
        <w:jc w:val="center"/>
        <w:spacing w:after="120"/>
      </w:pPr>
      <w:r>
        <w:rPr>
          <w:rFonts w:ascii="Shippori Mincho" w:hAnsi="Shippori Mincho"/>
          <w:sz w:val="19"/>
        </w:rPr>
        <w:t xml:space="preserve">1947 Château La Tour Blanche</w:t>
      </w:r>
    </w:p>
    <w:p>
      <w:pPr>
        <w:jc w:val="center"/>
        <w:spacing w:after="100"/>
      </w:pPr>
      <w:r>
        <w:rPr>
          <w:rFonts w:ascii="Shippori Mincho" w:hAnsi="Shippori Mincho"/>
          <w:sz w:val="12"/>
          <w:caps/>
          <w:color w:val="777777"/>
          <w:spacing w:val="60"/>
        </w:rPr>
        <w:t xml:space="preserve">Praliné au chocolat</w:t>
      </w:r>
    </w:p>
    <w:p>
      <w:pPr>
        <w:jc w:val="center"/>
        <w:spacing w:after="120"/>
      </w:pPr>
      <w:r>
        <w:rPr>
          <w:rFonts w:ascii="Shippori Mincho" w:hAnsi="Shippori Mincho"/>
          <w:sz w:val="19"/>
        </w:rPr>
        <w:t xml:space="preserve">1955 Vin &amp; Sprit Centralen Vintage Port</w:t>
      </w:r>
    </w:p>
    <w:p>
      <w:r>
        <w:br w:type="page"/>
      </w:r>
    </w:p>
    <w:p>
      <w:pPr>
        <w:jc w:val="center"/>
        <w:spacing w:after="280"/>
      </w:pPr>
      <w:r>
        <w:rPr>
          <w:rFonts w:ascii="Shippori Mincho" w:hAnsi="Shippori Mincho"/>
          <w:sz w:val="34"/>
        </w:rPr>
        <w:t xml:space="preserve">Accords vins</w:t>
      </w:r>
    </w:p>
    <w:p>
      <w:pPr>
        <w:jc w:val="center"/>
        <w:spacing w:after="120"/>
      </w:pPr>
      <w:r>
        <w:rPr>
          <w:rFonts w:ascii="Shippori Mincho" w:hAnsi="Shippori Mincho"/>
          <w:sz w:val="19"/>
        </w:rPr>
        <w:t xml:space="preserve">Village</w:t>
      </w:r>
    </w:p>
    <w:p>
      <w:pPr>
        <w:jc w:val="center"/>
        <w:spacing w:after="120"/>
      </w:pPr>
      <w:r>
        <w:rPr>
          <w:rFonts w:ascii="Shippori Mincho" w:hAnsi="Shippori Mincho"/>
          <w:sz w:val="19"/>
        </w:rPr>
        <w:t xml:space="preserve">Premier Cru</w:t>
      </w:r>
    </w:p>
    <w:p>
      <w:pPr>
        <w:jc w:val="center"/>
        <w:spacing w:after="120"/>
      </w:pPr>
      <w:r>
        <w:rPr>
          <w:rFonts w:ascii="Shippori Mincho" w:hAnsi="Shippori Mincho"/>
          <w:sz w:val="19"/>
        </w:rPr>
        <w:t xml:space="preserve">Grand Cru</w:t>
      </w:r>
    </w:p>
    <w:p>
      <w:pPr>
        <w:jc w:val="center"/>
        <w:spacing w:after="120"/>
      </w:pPr>
      <w:r>
        <w:rPr>
          <w:rFonts w:ascii="Shippori Mincho" w:hAnsi="Shippori Mincho"/>
          <w:sz w:val="19"/>
        </w:rPr>
        <w:t xml:space="preserve">Unic Wines</w:t>
      </w:r>
    </w:p>
    <w:p>
      <w:pPr>
        <w:jc w:val="center"/>
        <w:spacing w:after="120"/>
      </w:pPr>
      <w:r>
        <w:rPr>
          <w:rFonts w:ascii="Shippori Mincho" w:hAnsi="Shippori Mincho"/>
          <w:sz w:val="19"/>
        </w:rPr>
        <w:t xml:space="preserve">Accord sans alcool</w:t>
      </w:r>
    </w:p>
    <w:p>
      <w:r>
        <w:br w:type="page"/>
      </w:r>
    </w:p>
    <w:p>
      <w:pPr>
        <w:jc w:val="center"/>
        <w:spacing w:after="280"/>
      </w:pPr>
      <w:r>
        <w:rPr>
          <w:rFonts w:ascii="Shippori Mincho" w:hAnsi="Shippori Mincho"/>
          <w:sz w:val="34"/>
        </w:rPr>
        <w:t xml:space="preserve">Cours de cuisine</w:t>
      </w:r>
    </w:p>
    <w:p>
      <w:pPr>
        <w:jc w:val="center"/>
        <w:spacing w:after="100"/>
      </w:pPr>
      <w:r>
        <w:rPr>
          <w:rFonts w:ascii="Shippori Mincho" w:hAnsi="Shippori Mincho"/>
          <w:sz w:val="12"/>
          <w:caps/>
          <w:color w:val="777777"/>
          <w:spacing w:val="60"/>
        </w:rPr>
        <w:t xml:space="preserve">Thèmes</w:t>
      </w:r>
    </w:p>
    <w:p>
      <w:pPr>
        <w:jc w:val="center"/>
        <w:spacing w:after="20"/>
      </w:pPr>
      <w:r>
        <w:rPr>
          <w:rFonts w:ascii="Shippori Mincho" w:hAnsi="Shippori Mincho"/>
          <w:sz w:val="19"/>
        </w:rPr>
        <w:t xml:space="preserve">Au fil des saisons</w:t>
      </w:r>
    </w:p>
    <w:p>
      <w:pPr>
        <w:jc w:val="center"/>
        <w:spacing w:after="20"/>
      </w:pPr>
      <w:r>
        <w:rPr>
          <w:rFonts w:ascii="Shippori Mincho" w:hAnsi="Shippori Mincho"/>
          <w:sz w:val="14"/>
          <w:i/>
          <w:color w:val="555555"/>
        </w:rPr>
        <w:t xml:space="preserve">Nous savourons le meilleur de ce que la saison offre.</w:t>
      </w:r>
    </w:p>
    <w:p>
      <w:pPr>
        <w:jc w:val="center"/>
        <w:spacing w:after="60"/>
      </w:pPr>
      <w:r>
        <w:rPr>
          <w:rFonts w:ascii="Shippori Mincho" w:hAnsi="Shippori Mincho"/>
          <w:sz w:val="8"/>
        </w:rPr>
        <w:t xml:space="preserve"/>
      </w:r>
    </w:p>
    <w:p>
      <w:pPr>
        <w:jc w:val="center"/>
        <w:spacing w:after="20"/>
      </w:pPr>
      <w:r>
        <w:rPr>
          <w:rFonts w:ascii="Shippori Mincho" w:hAnsi="Shippori Mincho"/>
          <w:sz w:val="19"/>
        </w:rPr>
        <w:t xml:space="preserve">Poissons et fruits de mer</w:t>
      </w:r>
    </w:p>
    <w:p>
      <w:pPr>
        <w:jc w:val="center"/>
        <w:spacing w:after="20"/>
      </w:pPr>
      <w:r>
        <w:rPr>
          <w:rFonts w:ascii="Shippori Mincho" w:hAnsi="Shippori Mincho"/>
          <w:sz w:val="14"/>
          <w:i/>
          <w:color w:val="555555"/>
        </w:rPr>
        <w:t xml:space="preserve">Faisons ressortir les plus belles saveurs de la mer.</w:t>
      </w:r>
    </w:p>
    <w:p>
      <w:pPr>
        <w:jc w:val="center"/>
        <w:spacing w:after="60"/>
      </w:pPr>
      <w:r>
        <w:rPr>
          <w:rFonts w:ascii="Shippori Mincho" w:hAnsi="Shippori Mincho"/>
          <w:sz w:val="8"/>
        </w:rPr>
        <w:t xml:space="preserve"/>
      </w:r>
    </w:p>
    <w:p>
      <w:pPr>
        <w:jc w:val="center"/>
        <w:spacing w:after="20"/>
      </w:pPr>
      <w:r>
        <w:rPr>
          <w:rFonts w:ascii="Shippori Mincho" w:hAnsi="Shippori Mincho"/>
          <w:sz w:val="19"/>
        </w:rPr>
        <w:t xml:space="preserve">La cuisine consciente</w:t>
      </w:r>
    </w:p>
    <w:p>
      <w:pPr>
        <w:jc w:val="center"/>
        <w:spacing w:after="20"/>
      </w:pPr>
      <w:r>
        <w:rPr>
          <w:rFonts w:ascii="Shippori Mincho" w:hAnsi="Shippori Mincho"/>
          <w:sz w:val="14"/>
          <w:i/>
          <w:color w:val="555555"/>
        </w:rPr>
        <w:t xml:space="preserve">Nous travaillons les produits méconnus et les morceaux tout à fait inconnus, les prises accessoires de la mer et tout ce qui reste d’habitude de côté, pour en faire une gastronomie savoureuse.</w:t>
      </w:r>
    </w:p>
    <w:p>
      <w:pPr>
        <w:jc w:val="center"/>
        <w:spacing w:after="60"/>
      </w:pPr>
      <w:r>
        <w:rPr>
          <w:rFonts w:ascii="Shippori Mincho" w:hAnsi="Shippori Mincho"/>
          <w:sz w:val="8"/>
        </w:rPr>
        <w:t xml:space="preserve"/>
      </w:r>
    </w:p>
    <w:p>
      <w:pPr>
        <w:jc w:val="center"/>
        <w:spacing w:after="20"/>
      </w:pPr>
      <w:r>
        <w:rPr>
          <w:rFonts w:ascii="Shippori Mincho" w:hAnsi="Shippori Mincho"/>
          <w:sz w:val="19"/>
        </w:rPr>
        <w:t xml:space="preserve">La cuisine japonaise</w:t>
      </w:r>
    </w:p>
    <w:p>
      <w:pPr>
        <w:jc w:val="center"/>
        <w:spacing w:after="20"/>
      </w:pPr>
      <w:r>
        <w:rPr>
          <w:rFonts w:ascii="Shippori Mincho" w:hAnsi="Shippori Mincho"/>
          <w:sz w:val="14"/>
          <w:i/>
          <w:color w:val="555555"/>
        </w:rPr>
        <w:t xml:space="preserve">L’une des cuisines les plus simples du monde. Nous parlons des cuisines régionales et de la raison pour laquelle les plats comptent si peu d’ingrédients et pourtant tant de saveurs. Légumes, poissons et fruits de mer remplissent le panier dans ce thème. Apprenons-en plus sur agemono, katsudon et yakimono.</w:t>
      </w:r>
    </w:p>
    <w:p>
      <w:pPr>
        <w:jc w:val="center"/>
        <w:spacing w:after="60"/>
      </w:pPr>
      <w:r>
        <w:rPr>
          <w:rFonts w:ascii="Shippori Mincho" w:hAnsi="Shippori Mincho"/>
          <w:sz w:val="8"/>
        </w:rPr>
        <w:t xml:space="preserve"/>
      </w:r>
    </w:p>
    <w:sectPr>
      <w:headerReference w:type="default" r:id="rId2"/>
      <w:footerReference w:type="default" r:id="rId3"/>
      <w:pgSz w:w="8391" w:h="11906"/>
      <w:pgMar w:top="1200" w:right="1000" w:bottom="1000" w:left="1000" w:header="450" w:footer="400"/>
    </w:sectPr>
  </w:body>
</w:document>
</file>

<file path=word/footer1.xml><?xml version="1.0" encoding="utf-8"?>
<w:ftr xmlns:w="http://schemas.openxmlformats.org/wordprocessingml/2006/main">
  <w:p>
    <w:pPr>
      <w:jc w:val="center"/>
      <w:spacing w:after="0"/>
    </w:pPr>
    <w:r>
      <w:rPr>
        <w:rFonts w:ascii="Shippori Mincho" w:hAnsi="Shippori Mincho"/>
        <w:sz w:val="10"/>
        <w:caps/>
        <w:color w:val="999999"/>
        <w:spacing w:val="40"/>
      </w:rPr>
      <w:t xml:space="preserve">GastroVin · Studio Nian · Sibyllegatan 9, Stockholm · info@gastrovin.se</w:t>
    </w:r>
  </w:p>
</w:ftr>
</file>

<file path=word/header1.xml><?xml version="1.0" encoding="utf-8"?>
<w:hdr xmlns:w="http://schemas.openxmlformats.org/wordprocessingml/2006/main">
  <w:p>
    <w:pPr>
      <w:jc w:val="center"/>
      <w:spacing w:after="20"/>
    </w:pPr>
    <w:r>
      <w:rPr>
        <w:rFonts w:ascii="Shippori Mincho" w:hAnsi="Shippori Mincho"/>
        <w:sz w:val="17"/>
        <w:spacing w:val="60"/>
      </w:rPr>
      <w:t xml:space="preserve">GASTROVIN</w:t>
    </w:r>
  </w:p>
  <w:p>
    <w:pPr>
      <w:jc w:val="center"/>
      <w:spacing w:after="0"/>
    </w:pPr>
    <w:r>
      <w:rPr>
        <w:rFonts w:ascii="My Underwood" w:hAnsi="My Underwood"/>
        <w:sz w:val="20"/>
        <w:color w:val="666666"/>
        <w:spacing w:val="20"/>
      </w:rPr>
      <w:t xml:space="preserve">Studio Nian</w:t>
    </w:r>
  </w:p>
</w:hdr>
</file>

<file path=word/_rels/document.xml.rels><?xml version="1.0" encoding="UTF-8" standalone="yes"?><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s>
</file>