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Shippori Mincho" w:hAnsi="Shippori Mincho"/>
          <w:sz w:val="34"/>
        </w:rPr>
        <w:t xml:space="preserve">Tasting menu</w:t>
      </w:r>
    </w:p>
    <w:p>
      <w:pPr>
        <w:jc w:val="center"/>
        <w:spacing w:after="100"/>
      </w:pPr>
      <w:r>
        <w:rPr>
          <w:rFonts w:ascii="Shippori Mincho" w:hAnsi="Shippori Mincho"/>
          <w:sz w:val="12"/>
          <w:caps/>
          <w:color w:val="777777"/>
          <w:spacing w:val="60"/>
        </w:rPr>
        <w:t xml:space="preserve">Snacks</w:t>
      </w:r>
    </w:p>
    <w:p>
      <w:pPr>
        <w:jc w:val="center"/>
        <w:spacing w:after="120"/>
      </w:pPr>
      <w:r>
        <w:rPr>
          <w:rFonts w:ascii="Shippori Mincho" w:hAnsi="Shippori Mincho"/>
          <w:sz w:val="19"/>
        </w:rPr>
        <w:t xml:space="preserve">Apple &amp; fresh cheese</w:t>
      </w:r>
    </w:p>
    <w:p>
      <w:pPr>
        <w:jc w:val="center"/>
        <w:spacing w:after="120"/>
      </w:pPr>
      <w:r>
        <w:rPr>
          <w:rFonts w:ascii="Shippori Mincho" w:hAnsi="Shippori Mincho"/>
          <w:sz w:val="19"/>
        </w:rPr>
        <w:t xml:space="preserve">Vendace roe &amp; dill cream</w:t>
      </w:r>
    </w:p>
    <w:p>
      <w:pPr>
        <w:jc w:val="center"/>
        <w:spacing w:after="120"/>
      </w:pPr>
      <w:r>
        <w:rPr>
          <w:rFonts w:ascii="Shippori Mincho" w:hAnsi="Shippori Mincho"/>
          <w:sz w:val="19"/>
        </w:rPr>
        <w:t xml:space="preserve">Anchoa &amp; Piquillo</w:t>
      </w:r>
    </w:p>
    <w:p>
      <w:pPr>
        <w:jc w:val="center"/>
        <w:spacing w:after="100"/>
      </w:pPr>
      <w:r>
        <w:rPr>
          <w:rFonts w:ascii="Shippori Mincho" w:hAnsi="Shippori Mincho"/>
          <w:sz w:val="12"/>
          <w:caps/>
          <w:color w:val="777777"/>
          <w:spacing w:val="60"/>
        </w:rPr>
        <w:t xml:space="preserve">Menu</w:t>
      </w:r>
    </w:p>
    <w:p>
      <w:pPr>
        <w:jc w:val="center"/>
        <w:spacing w:after="120"/>
      </w:pPr>
      <w:r>
        <w:rPr>
          <w:rFonts w:ascii="Shippori Mincho" w:hAnsi="Shippori Mincho"/>
          <w:sz w:val="19"/>
        </w:rPr>
        <w:t xml:space="preserve">Tomatoes, crayfish &amp; crown dill</w:t>
      </w:r>
    </w:p>
    <w:p>
      <w:pPr>
        <w:jc w:val="center"/>
        <w:spacing w:after="120"/>
      </w:pPr>
      <w:r>
        <w:rPr>
          <w:rFonts w:ascii="Shippori Mincho" w:hAnsi="Shippori Mincho"/>
          <w:sz w:val="19"/>
        </w:rPr>
        <w:t xml:space="preserve">Chanterelles, farm egg &amp; Gammel Knas</w:t>
      </w:r>
    </w:p>
    <w:p>
      <w:pPr>
        <w:jc w:val="center"/>
        <w:spacing w:after="120"/>
      </w:pPr>
      <w:r>
        <w:rPr>
          <w:rFonts w:ascii="Shippori Mincho" w:hAnsi="Shippori Mincho"/>
          <w:sz w:val="19"/>
        </w:rPr>
        <w:t xml:space="preserve">Gnocchi, trout roe &amp; butter sauce</w:t>
      </w:r>
    </w:p>
    <w:p>
      <w:pPr>
        <w:jc w:val="center"/>
        <w:spacing w:after="120"/>
      </w:pPr>
      <w:r>
        <w:rPr>
          <w:rFonts w:ascii="Shippori Mincho" w:hAnsi="Shippori Mincho"/>
          <w:sz w:val="19"/>
        </w:rPr>
        <w:t xml:space="preserve">Bread &amp; butter (Arla Unika)</w:t>
      </w:r>
    </w:p>
    <w:p>
      <w:pPr>
        <w:jc w:val="center"/>
        <w:spacing w:after="20"/>
      </w:pPr>
      <w:r>
        <w:rPr>
          <w:rFonts w:ascii="Shippori Mincho" w:hAnsi="Shippori Mincho"/>
          <w:sz w:val="19"/>
        </w:rPr>
        <w:t xml:space="preserve">50 grams sturgeon caviar Sturia, Gironde, France</w:t>
      </w:r>
    </w:p>
    <w:p>
      <w:pPr>
        <w:jc w:val="center"/>
        <w:spacing w:after="20"/>
      </w:pPr>
      <w:r>
        <w:rPr>
          <w:rFonts w:ascii="Shippori Mincho" w:hAnsi="Shippori Mincho"/>
          <w:sz w:val="14"/>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19"/>
        </w:rPr>
        <w:t xml:space="preserve">Öland beef, beetroot &amp; ”Pimentón de la Vera dulce”</w:t>
      </w:r>
    </w:p>
    <w:p>
      <w:pPr>
        <w:jc w:val="center"/>
        <w:spacing w:after="20"/>
      </w:pPr>
      <w:r>
        <w:rPr>
          <w:rFonts w:ascii="Shippori Mincho" w:hAnsi="Shippori Mincho"/>
          <w:sz w:val="19"/>
        </w:rPr>
        <w:t xml:space="preserve">Wagyu A5, caviar &amp; ”Snake River” emulsion</w:t>
      </w:r>
    </w:p>
    <w:p>
      <w:pPr>
        <w:jc w:val="center"/>
        <w:spacing w:after="20"/>
      </w:pPr>
      <w:r>
        <w:rPr>
          <w:rFonts w:ascii="Shippori Mincho" w:hAnsi="Shippori Mincho"/>
          <w:sz w:val="14"/>
          <w:i/>
          <w:color w:val="555555"/>
        </w:rPr>
        <w:t xml:space="preserve">Caviar signatur</w:t>
      </w:r>
    </w:p>
    <w:p>
      <w:pPr>
        <w:jc w:val="center"/>
        <w:spacing w:after="60"/>
      </w:pPr>
      <w:r>
        <w:rPr>
          <w:rFonts w:ascii="Shippori Mincho" w:hAnsi="Shippori Mincho"/>
          <w:sz w:val="8"/>
        </w:rPr>
        <w:t xml:space="preserve"/>
      </w:r>
    </w:p>
    <w:p>
      <w:pPr>
        <w:jc w:val="center"/>
        <w:spacing w:after="120"/>
      </w:pPr>
      <w:r>
        <w:rPr>
          <w:rFonts w:ascii="Shippori Mincho" w:hAnsi="Shippori Mincho"/>
          <w:sz w:val="19"/>
        </w:rPr>
        <w:t xml:space="preserve">Spanish hard cheese, hazelnuts &amp; quince</w:t>
      </w:r>
    </w:p>
    <w:p>
      <w:pPr>
        <w:jc w:val="center"/>
        <w:spacing w:after="120"/>
      </w:pPr>
      <w:r>
        <w:rPr>
          <w:rFonts w:ascii="Shippori Mincho" w:hAnsi="Shippori Mincho"/>
          <w:sz w:val="19"/>
        </w:rPr>
        <w:t xml:space="preserve">”Apple pie”, almond &amp; apple ice cream</w:t>
      </w:r>
    </w:p>
    <w:p>
      <w:r>
        <w:br w:type="page"/>
      </w:r>
    </w:p>
    <w:p>
      <w:pPr>
        <w:jc w:val="center"/>
        <w:spacing w:after="280"/>
      </w:pPr>
      <w:r>
        <w:rPr>
          <w:rFonts w:ascii="Shippori Mincho" w:hAnsi="Shippori Mincho"/>
          <w:sz w:val="34"/>
        </w:rPr>
        <w:t xml:space="preserve">Drinking History</w:t>
      </w:r>
    </w:p>
    <w:p>
      <w:pPr>
        <w:jc w:val="center"/>
        <w:spacing w:after="100"/>
      </w:pPr>
      <w:r>
        <w:rPr>
          <w:rFonts w:ascii="Shippori Mincho" w:hAnsi="Shippori Mincho"/>
          <w:sz w:val="12"/>
          <w:caps/>
          <w:color w:val="777777"/>
          <w:spacing w:val="60"/>
        </w:rPr>
        <w:t xml:space="preserve">Vol 15 · September 4th, 6 pm</w:t>
      </w:r>
    </w:p>
    <w:p>
      <w:pPr>
        <w:jc w:val="center"/>
        <w:spacing w:after="20"/>
      </w:pPr>
      <w:r>
        <w:rPr>
          <w:rFonts w:ascii="Shippori Mincho" w:hAnsi="Shippori Mincho"/>
          <w:sz w:val="19"/>
        </w:rPr>
        <w:t xml:space="preserve">S. A. Olivier Père et Fils</w:t>
      </w:r>
    </w:p>
    <w:p>
      <w:pPr>
        <w:jc w:val="center"/>
        <w:spacing w:after="20"/>
      </w:pPr>
      <w:r>
        <w:rPr>
          <w:rFonts w:ascii="Shippori Mincho" w:hAnsi="Shippori Mincho"/>
          <w:sz w:val="14"/>
          <w:i/>
          <w:color w:val="555555"/>
        </w:rPr>
        <w:t xml:space="preserve">welcome bubbles</w:t>
      </w:r>
    </w:p>
    <w:p>
      <w:pPr>
        <w:jc w:val="center"/>
        <w:spacing w:after="60"/>
      </w:pPr>
      <w:r>
        <w:rPr>
          <w:rFonts w:ascii="Shippori Mincho" w:hAnsi="Shippori Mincho"/>
          <w:sz w:val="8"/>
        </w:rPr>
        <w:t xml:space="preserve"/>
      </w:r>
    </w:p>
    <w:p>
      <w:pPr>
        <w:jc w:val="center"/>
        <w:spacing w:after="100"/>
      </w:pPr>
      <w:r>
        <w:rPr>
          <w:rFonts w:ascii="Shippori Mincho" w:hAnsi="Shippori Mincho"/>
          <w:sz w:val="12"/>
          <w:caps/>
          <w:color w:val="777777"/>
          <w:spacing w:val="60"/>
        </w:rPr>
        <w:t xml:space="preserve">Late summer snacks</w:t>
      </w:r>
    </w:p>
    <w:p>
      <w:pPr>
        <w:jc w:val="center"/>
        <w:spacing w:after="120"/>
      </w:pPr>
      <w:r>
        <w:rPr>
          <w:rFonts w:ascii="Shippori Mincho" w:hAnsi="Shippori Mincho"/>
          <w:sz w:val="19"/>
        </w:rPr>
        <w:t xml:space="preserve">1996 Bollinger La Grande Année Magnum</w:t>
      </w:r>
    </w:p>
    <w:p>
      <w:pPr>
        <w:jc w:val="center"/>
        <w:spacing w:after="100"/>
      </w:pPr>
      <w:r>
        <w:rPr>
          <w:rFonts w:ascii="Shippori Mincho" w:hAnsi="Shippori Mincho"/>
          <w:sz w:val="12"/>
          <w:caps/>
          <w:color w:val="777777"/>
          <w:spacing w:val="60"/>
        </w:rPr>
        <w:t xml:space="preserve">The season's last new potatoes with chicken butter sauce &amp; French trout roe</w:t>
      </w:r>
    </w:p>
    <w:p>
      <w:pPr>
        <w:jc w:val="center"/>
        <w:spacing w:after="120"/>
      </w:pPr>
      <w:r>
        <w:rPr>
          <w:rFonts w:ascii="Shippori Mincho" w:hAnsi="Shippori Mincho"/>
          <w:sz w:val="19"/>
        </w:rPr>
        <w:t xml:space="preserve">1924 Beaune 1er Cru Cuvée Guigone de Salins, Hospices de Beaune, Pierre Ponnelle</w:t>
      </w:r>
    </w:p>
    <w:p>
      <w:pPr>
        <w:jc w:val="center"/>
        <w:spacing w:after="120"/>
      </w:pPr>
      <w:r>
        <w:rPr>
          <w:rFonts w:ascii="Shippori Mincho" w:hAnsi="Shippori Mincho"/>
          <w:sz w:val="19"/>
        </w:rPr>
        <w:t xml:space="preserve">1934 Chambolle-Musigny Les Charmes 1er Cru, Barrier</w:t>
      </w:r>
    </w:p>
    <w:p>
      <w:pPr>
        <w:jc w:val="center"/>
        <w:spacing w:after="100"/>
      </w:pPr>
      <w:r>
        <w:rPr>
          <w:rFonts w:ascii="Shippori Mincho" w:hAnsi="Shippori Mincho"/>
          <w:sz w:val="12"/>
          <w:caps/>
          <w:color w:val="777777"/>
          <w:spacing w:val="60"/>
        </w:rPr>
        <w:t xml:space="preserve">Chanterelles, baked egg &amp; truffle cheese</w:t>
      </w:r>
    </w:p>
    <w:p>
      <w:pPr>
        <w:jc w:val="center"/>
        <w:spacing w:after="120"/>
      </w:pPr>
      <w:r>
        <w:rPr>
          <w:rFonts w:ascii="Shippori Mincho" w:hAnsi="Shippori Mincho"/>
          <w:sz w:val="19"/>
        </w:rPr>
        <w:t xml:space="preserve">1959 Clos de Vougeot Grand Cru, Arthur Barolet</w:t>
      </w:r>
    </w:p>
    <w:p>
      <w:pPr>
        <w:jc w:val="center"/>
        <w:spacing w:after="120"/>
      </w:pPr>
      <w:r>
        <w:rPr>
          <w:rFonts w:ascii="Shippori Mincho" w:hAnsi="Shippori Mincho"/>
          <w:sz w:val="19"/>
        </w:rPr>
        <w:t xml:space="preserve">1961 Musigny Grand Cru, Domaine Pierre Ponnelle</w:t>
      </w:r>
    </w:p>
    <w:p>
      <w:pPr>
        <w:jc w:val="center"/>
        <w:spacing w:after="100"/>
      </w:pPr>
      <w:r>
        <w:rPr>
          <w:rFonts w:ascii="Shippori Mincho" w:hAnsi="Shippori Mincho"/>
          <w:sz w:val="12"/>
          <w:caps/>
          <w:color w:val="777777"/>
          <w:spacing w:val="60"/>
        </w:rPr>
        <w:t xml:space="preserve">Lamb on the bone, gremolata &amp; dried olives</w:t>
      </w:r>
    </w:p>
    <w:p>
      <w:pPr>
        <w:jc w:val="center"/>
        <w:spacing w:after="120"/>
      </w:pPr>
      <w:r>
        <w:rPr>
          <w:rFonts w:ascii="Shippori Mincho" w:hAnsi="Shippori Mincho"/>
          <w:sz w:val="19"/>
        </w:rPr>
        <w:t xml:space="preserve">1978 Barca Velha, Casa Ferreirinha</w:t>
      </w:r>
    </w:p>
    <w:p>
      <w:pPr>
        <w:jc w:val="center"/>
        <w:spacing w:after="120"/>
      </w:pPr>
      <w:r>
        <w:rPr>
          <w:rFonts w:ascii="Shippori Mincho" w:hAnsi="Shippori Mincho"/>
          <w:sz w:val="19"/>
        </w:rPr>
        <w:t xml:space="preserve">1980 Hermitage, Domaine Jean-Louis Chave</w:t>
      </w:r>
    </w:p>
    <w:p>
      <w:pPr>
        <w:jc w:val="center"/>
        <w:spacing w:after="100"/>
      </w:pPr>
      <w:r>
        <w:rPr>
          <w:rFonts w:ascii="Shippori Mincho" w:hAnsi="Shippori Mincho"/>
          <w:sz w:val="12"/>
          <w:caps/>
          <w:color w:val="777777"/>
          <w:spacing w:val="60"/>
        </w:rPr>
        <w:t xml:space="preserve">Duck breast with cream-braised salsify &amp; herbs</w:t>
      </w:r>
    </w:p>
    <w:p>
      <w:pPr>
        <w:jc w:val="center"/>
        <w:spacing w:after="120"/>
      </w:pPr>
      <w:r>
        <w:rPr>
          <w:rFonts w:ascii="Shippori Mincho" w:hAnsi="Shippori Mincho"/>
          <w:sz w:val="19"/>
        </w:rPr>
        <w:t xml:space="preserve">2003 Musigny Grand Cru Vieilles Vignes, Comte Georges de Vogüé</w:t>
      </w:r>
    </w:p>
    <w:p>
      <w:pPr>
        <w:jc w:val="center"/>
        <w:spacing w:after="100"/>
      </w:pPr>
      <w:r>
        <w:rPr>
          <w:rFonts w:ascii="Shippori Mincho" w:hAnsi="Shippori Mincho"/>
          <w:sz w:val="12"/>
          <w:caps/>
          <w:color w:val="777777"/>
          <w:spacing w:val="60"/>
        </w:rPr>
        <w:t xml:space="preserve">Swedish sirloin with its fat cap &amp; pepper sauce</w:t>
      </w:r>
    </w:p>
    <w:p>
      <w:pPr>
        <w:jc w:val="center"/>
        <w:spacing w:after="120"/>
      </w:pPr>
      <w:r>
        <w:rPr>
          <w:rFonts w:ascii="Shippori Mincho" w:hAnsi="Shippori Mincho"/>
          <w:sz w:val="19"/>
        </w:rPr>
        <w:t xml:space="preserve">1995 Château Mouton Rothschild</w:t>
      </w:r>
    </w:p>
    <w:p>
      <w:pPr>
        <w:jc w:val="center"/>
        <w:spacing w:after="120"/>
      </w:pPr>
      <w:r>
        <w:rPr>
          <w:rFonts w:ascii="Shippori Mincho" w:hAnsi="Shippori Mincho"/>
          <w:sz w:val="19"/>
        </w:rPr>
        <w:t xml:space="preserve">2005 Château Mouton Rothschild</w:t>
      </w:r>
    </w:p>
    <w:p>
      <w:pPr>
        <w:jc w:val="center"/>
        <w:spacing w:after="100"/>
      </w:pPr>
      <w:r>
        <w:rPr>
          <w:rFonts w:ascii="Shippori Mincho" w:hAnsi="Shippori Mincho"/>
          <w:sz w:val="12"/>
          <w:caps/>
          <w:color w:val="777777"/>
          <w:spacing w:val="60"/>
        </w:rPr>
        <w:t xml:space="preserve">”Scanian” apple cake &amp; saffron cream</w:t>
      </w:r>
    </w:p>
    <w:p>
      <w:pPr>
        <w:jc w:val="center"/>
        <w:spacing w:after="120"/>
      </w:pPr>
      <w:r>
        <w:rPr>
          <w:rFonts w:ascii="Shippori Mincho" w:hAnsi="Shippori Mincho"/>
          <w:sz w:val="19"/>
        </w:rPr>
        <w:t xml:space="preserve">1990 Château d’Yquem</w:t>
      </w:r>
    </w:p>
    <w:p>
      <w:pPr>
        <w:jc w:val="center"/>
        <w:spacing w:after="120"/>
      </w:pPr>
      <w:r>
        <w:rPr>
          <w:rFonts w:ascii="Shippori Mincho" w:hAnsi="Shippori Mincho"/>
          <w:sz w:val="19"/>
        </w:rPr>
        <w:t xml:space="preserve">1947 Château La Tour Blanche</w:t>
      </w:r>
    </w:p>
    <w:p>
      <w:pPr>
        <w:jc w:val="center"/>
        <w:spacing w:after="100"/>
      </w:pPr>
      <w:r>
        <w:rPr>
          <w:rFonts w:ascii="Shippori Mincho" w:hAnsi="Shippori Mincho"/>
          <w:sz w:val="12"/>
          <w:caps/>
          <w:color w:val="777777"/>
          <w:spacing w:val="60"/>
        </w:rPr>
        <w:t xml:space="preserve">Chocolate praline</w:t>
      </w:r>
    </w:p>
    <w:p>
      <w:pPr>
        <w:jc w:val="center"/>
        <w:spacing w:after="120"/>
      </w:pPr>
      <w:r>
        <w:rPr>
          <w:rFonts w:ascii="Shippori Mincho" w:hAnsi="Shippori Mincho"/>
          <w:sz w:val="19"/>
        </w:rPr>
        <w:t xml:space="preserve">1955 Vin &amp; Sprit Centralen Vintage Port</w:t>
      </w:r>
    </w:p>
    <w:p>
      <w:r>
        <w:br w:type="page"/>
      </w:r>
    </w:p>
    <w:p>
      <w:pPr>
        <w:jc w:val="center"/>
        <w:spacing w:after="280"/>
      </w:pPr>
      <w:r>
        <w:rPr>
          <w:rFonts w:ascii="Shippori Mincho" w:hAnsi="Shippori Mincho"/>
          <w:sz w:val="34"/>
        </w:rPr>
        <w:t xml:space="preserve">Wine pairing</w:t>
      </w:r>
    </w:p>
    <w:p>
      <w:pPr>
        <w:jc w:val="center"/>
        <w:spacing w:after="120"/>
      </w:pPr>
      <w:r>
        <w:rPr>
          <w:rFonts w:ascii="Shippori Mincho" w:hAnsi="Shippori Mincho"/>
          <w:sz w:val="19"/>
        </w:rPr>
        <w:t xml:space="preserve">Village</w:t>
      </w:r>
    </w:p>
    <w:p>
      <w:pPr>
        <w:jc w:val="center"/>
        <w:spacing w:after="120"/>
      </w:pPr>
      <w:r>
        <w:rPr>
          <w:rFonts w:ascii="Shippori Mincho" w:hAnsi="Shippori Mincho"/>
          <w:sz w:val="19"/>
        </w:rPr>
        <w:t xml:space="preserve">Premier Cru</w:t>
      </w:r>
    </w:p>
    <w:p>
      <w:pPr>
        <w:jc w:val="center"/>
        <w:spacing w:after="120"/>
      </w:pPr>
      <w:r>
        <w:rPr>
          <w:rFonts w:ascii="Shippori Mincho" w:hAnsi="Shippori Mincho"/>
          <w:sz w:val="19"/>
        </w:rPr>
        <w:t xml:space="preserve">Grand Cru</w:t>
      </w:r>
    </w:p>
    <w:p>
      <w:pPr>
        <w:jc w:val="center"/>
        <w:spacing w:after="120"/>
      </w:pPr>
      <w:r>
        <w:rPr>
          <w:rFonts w:ascii="Shippori Mincho" w:hAnsi="Shippori Mincho"/>
          <w:sz w:val="19"/>
        </w:rPr>
        <w:t xml:space="preserve">Unic Wines</w:t>
      </w:r>
    </w:p>
    <w:p>
      <w:pPr>
        <w:jc w:val="center"/>
        <w:spacing w:after="120"/>
      </w:pPr>
      <w:r>
        <w:rPr>
          <w:rFonts w:ascii="Shippori Mincho" w:hAnsi="Shippori Mincho"/>
          <w:sz w:val="19"/>
        </w:rPr>
        <w:t xml:space="preserve">Non-alcoholic pairing</w:t>
      </w:r>
    </w:p>
    <w:p>
      <w:r>
        <w:br w:type="page"/>
      </w:r>
    </w:p>
    <w:p>
      <w:pPr>
        <w:jc w:val="center"/>
        <w:spacing w:after="280"/>
      </w:pPr>
      <w:r>
        <w:rPr>
          <w:rFonts w:ascii="Shippori Mincho" w:hAnsi="Shippori Mincho"/>
          <w:sz w:val="34"/>
        </w:rPr>
        <w:t xml:space="preserve">Cooking classes</w:t>
      </w:r>
    </w:p>
    <w:p>
      <w:pPr>
        <w:jc w:val="center"/>
        <w:spacing w:after="100"/>
      </w:pPr>
      <w:r>
        <w:rPr>
          <w:rFonts w:ascii="Shippori Mincho" w:hAnsi="Shippori Mincho"/>
          <w:sz w:val="12"/>
          <w:caps/>
          <w:color w:val="777777"/>
          <w:spacing w:val="60"/>
        </w:rPr>
        <w:t xml:space="preserve">Themes</w:t>
      </w:r>
    </w:p>
    <w:p>
      <w:pPr>
        <w:jc w:val="center"/>
        <w:spacing w:after="20"/>
      </w:pPr>
      <w:r>
        <w:rPr>
          <w:rFonts w:ascii="Shippori Mincho" w:hAnsi="Shippori Mincho"/>
          <w:sz w:val="19"/>
        </w:rPr>
        <w:t xml:space="preserve">By the season</w:t>
      </w:r>
    </w:p>
    <w:p>
      <w:pPr>
        <w:jc w:val="center"/>
        <w:spacing w:after="20"/>
      </w:pPr>
      <w:r>
        <w:rPr>
          <w:rFonts w:ascii="Shippori Mincho" w:hAnsi="Shippori Mincho"/>
          <w:sz w:val="14"/>
          <w:i/>
          <w:color w:val="555555"/>
        </w:rPr>
        <w:t xml:space="preserve">We enjoy the best the season has to offer.</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Fish and shellfish</w:t>
      </w:r>
    </w:p>
    <w:p>
      <w:pPr>
        <w:jc w:val="center"/>
        <w:spacing w:after="20"/>
      </w:pPr>
      <w:r>
        <w:rPr>
          <w:rFonts w:ascii="Shippori Mincho" w:hAnsi="Shippori Mincho"/>
          <w:sz w:val="14"/>
          <w:i/>
          <w:color w:val="555555"/>
        </w:rPr>
        <w:t xml:space="preserve">Let us bring out the finest flavours of the sea.</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The conscious kitchen</w:t>
      </w:r>
    </w:p>
    <w:p>
      <w:pPr>
        <w:jc w:val="center"/>
        <w:spacing w:after="20"/>
      </w:pPr>
      <w:r>
        <w:rPr>
          <w:rFonts w:ascii="Shippori Mincho" w:hAnsi="Shippori Mincho"/>
          <w:sz w:val="14"/>
          <w:i/>
          <w:color w:val="555555"/>
        </w:rPr>
        <w:t xml:space="preserve">We work with the lesser-known produce and entirely unknown cuts, the bycatch of the sea and everything usually left behind, and turn it into flavourful gastronomy.</w:t>
      </w:r>
    </w:p>
    <w:p>
      <w:pPr>
        <w:jc w:val="center"/>
        <w:spacing w:after="60"/>
      </w:pPr>
      <w:r>
        <w:rPr>
          <w:rFonts w:ascii="Shippori Mincho" w:hAnsi="Shippori Mincho"/>
          <w:sz w:val="8"/>
        </w:rPr>
        <w:t xml:space="preserve"/>
      </w:r>
    </w:p>
    <w:p>
      <w:pPr>
        <w:jc w:val="center"/>
        <w:spacing w:after="20"/>
      </w:pPr>
      <w:r>
        <w:rPr>
          <w:rFonts w:ascii="Shippori Mincho" w:hAnsi="Shippori Mincho"/>
          <w:sz w:val="19"/>
        </w:rPr>
        <w:t xml:space="preserve">The Japanese kitchen</w:t>
      </w:r>
    </w:p>
    <w:p>
      <w:pPr>
        <w:jc w:val="center"/>
        <w:spacing w:after="20"/>
      </w:pPr>
      <w:r>
        <w:rPr>
          <w:rFonts w:ascii="Shippori Mincho" w:hAnsi="Shippori Mincho"/>
          <w:sz w:val="14"/>
          <w:i/>
          <w:color w:val="555555"/>
        </w:rPr>
        <w:t xml:space="preserve">One of the world's simplest kitchens. We talk about the regional cuisines and why the food holds so few ingredients yet so much flavour. Vegetables, fish and shellfish fill the basket in this theme. Let us learn more about agemono, katsudon and yakimono.</w:t>
      </w:r>
    </w:p>
    <w:p>
      <w:pPr>
        <w:jc w:val="center"/>
        <w:spacing w:after="60"/>
      </w:pPr>
      <w:r>
        <w:rPr>
          <w:rFonts w:ascii="Shippori Mincho" w:hAnsi="Shippori Mincho"/>
          <w:sz w:val="8"/>
        </w:rPr>
        <w:t xml:space="preserve"/>
      </w:r>
    </w:p>
    <w:sectPr>
      <w:headerReference w:type="default" r:id="rId2"/>
      <w:footerReference w:type="default" r:id="rId3"/>
      <w:pgSz w:w="8391" w:h="11906"/>
      <w:pgMar w:top="1200" w:right="1000" w:bottom="1000" w:left="1000" w:header="450" w:footer="400"/>
    </w:sectPr>
  </w:body>
</w:document>
</file>

<file path=word/footer1.xml><?xml version="1.0" encoding="utf-8"?>
<w:ftr xmlns:w="http://schemas.openxmlformats.org/wordprocessingml/2006/main">
  <w:p>
    <w:pPr>
      <w:jc w:val="center"/>
      <w:spacing w:after="0"/>
    </w:pPr>
    <w:r>
      <w:rPr>
        <w:rFonts w:ascii="Shippori Mincho" w:hAnsi="Shippori Mincho"/>
        <w:sz w:val="10"/>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052280" cy="263772"/>
          <wp:docPr id="1" name="GastroVin"/>
          <a:graphic>
            <a:graphicData uri="http://schemas.openxmlformats.org/drawingml/2006/picture">
              <pic:pic>
                <pic:nvPicPr>
                  <pic:cNvPr id="1" name="GastroVin"/>
                  <pic:cNvPicPr/>
                </pic:nvPicPr>
                <pic:blipFill>
                  <a:blip r:embed="rId1"/>
                  <a:stretch>
                    <a:fillRect/>
                  </a:stretch>
                </pic:blipFill>
                <pic:spPr>
                  <a:xfrm>
                    <a:off x="0" y="0"/>
                    <a:ext cx="1052280" cy="263772"/>
                  </a:xfrm>
                  <a:prstGeom prst="rect">
                    <a:avLst/>
                  </a:prstGeom>
                </pic:spPr>
              </pic:pic>
            </a:graphicData>
          </a:graphic>
        </wp:inline>
      </w:drawing>
    </w:r>
  </w:p>
  <w:p>
    <w:pPr>
      <w:jc w:val="center"/>
      <w:spacing w:after="0"/>
    </w:pPr>
    <w:r>
      <w:drawing>
        <wp:inline distT="0" distB="0" distL="0" distR="0">
          <wp:extent cx="796320" cy="116370"/>
          <wp:docPr id="2" name="Studio Nian"/>
          <a:graphic>
            <a:graphicData uri="http://schemas.openxmlformats.org/drawingml/2006/picture">
              <pic:pic>
                <pic:nvPicPr>
                  <pic:cNvPr id="2" name="Studio Nian"/>
                  <pic:cNvPicPr/>
                </pic:nvPicPr>
                <pic:blipFill>
                  <a:blip r:embed="rId2"/>
                  <a:stretch>
                    <a:fillRect/>
                  </a:stretch>
                </pic:blipFill>
                <pic:spPr>
                  <a:xfrm>
                    <a:off x="0" y="0"/>
                    <a:ext cx="796320" cy="116370"/>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